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503" w:rsidRDefault="003B0503" w:rsidP="00AC5209">
      <w:pPr>
        <w:spacing w:after="0"/>
        <w:jc w:val="both"/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ab/>
        <w:t>Вопрос: «За уничтожение или повреждение лесных насаждений предусмотрена уголовная отве</w:t>
      </w:r>
      <w:r w:rsidR="00AA468C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ственность?»</w:t>
      </w:r>
    </w:p>
    <w:p w:rsidR="004C31E6" w:rsidRPr="00C529DA" w:rsidRDefault="004C31E6" w:rsidP="00C529DA">
      <w:pPr>
        <w:spacing w:after="0"/>
        <w:jc w:val="center"/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</w:pPr>
    </w:p>
    <w:p w:rsidR="004C31E6" w:rsidRPr="00C529DA" w:rsidRDefault="004C31E6" w:rsidP="00C529DA">
      <w:pPr>
        <w:pStyle w:val="s1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C529DA">
        <w:rPr>
          <w:color w:val="22272F"/>
          <w:sz w:val="28"/>
          <w:szCs w:val="28"/>
        </w:rPr>
        <w:t>Наказание за уничтожение или повреждение лесных насаждений и иных насаждений в результате </w:t>
      </w:r>
      <w:hyperlink r:id="rId5" w:anchor="/document/70246708/entry/23" w:history="1">
        <w:r w:rsidR="00C529DA">
          <w:rPr>
            <w:rStyle w:val="a3"/>
            <w:color w:val="auto"/>
            <w:sz w:val="28"/>
            <w:szCs w:val="28"/>
            <w:u w:val="none"/>
          </w:rPr>
          <w:t xml:space="preserve">неосторожного </w:t>
        </w:r>
        <w:r w:rsidRPr="00C529DA">
          <w:rPr>
            <w:rStyle w:val="a3"/>
            <w:color w:val="auto"/>
            <w:sz w:val="28"/>
            <w:szCs w:val="28"/>
            <w:u w:val="none"/>
          </w:rPr>
          <w:t>обращения с огнем</w:t>
        </w:r>
      </w:hyperlink>
      <w:r w:rsidRPr="00C529DA">
        <w:rPr>
          <w:sz w:val="28"/>
          <w:szCs w:val="28"/>
        </w:rPr>
        <w:t> или иными </w:t>
      </w:r>
      <w:hyperlink r:id="rId6" w:anchor="/document/12127120/entry/1102" w:history="1">
        <w:r w:rsidRPr="00C529DA">
          <w:rPr>
            <w:rStyle w:val="a3"/>
            <w:color w:val="auto"/>
            <w:sz w:val="28"/>
            <w:szCs w:val="28"/>
            <w:u w:val="none"/>
          </w:rPr>
          <w:t>источниками повышенной опасности</w:t>
        </w:r>
      </w:hyperlink>
      <w:r w:rsidRPr="00C529DA">
        <w:rPr>
          <w:sz w:val="28"/>
          <w:szCs w:val="28"/>
        </w:rPr>
        <w:t xml:space="preserve"> п</w:t>
      </w:r>
      <w:r w:rsidRPr="00C529DA">
        <w:rPr>
          <w:color w:val="22272F"/>
          <w:sz w:val="28"/>
          <w:szCs w:val="28"/>
        </w:rPr>
        <w:t>редусмотрено статьей 261 УК РФ.</w:t>
      </w:r>
    </w:p>
    <w:p w:rsidR="00280038" w:rsidRPr="00C529DA" w:rsidRDefault="00FE7F18" w:rsidP="00C529D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C529DA">
        <w:rPr>
          <w:color w:val="22272F"/>
          <w:sz w:val="28"/>
          <w:szCs w:val="28"/>
        </w:rPr>
        <w:t>Предметом преступления яв</w:t>
      </w:r>
      <w:r w:rsidR="004C31E6" w:rsidRPr="00C529DA">
        <w:rPr>
          <w:color w:val="22272F"/>
          <w:sz w:val="28"/>
          <w:szCs w:val="28"/>
        </w:rPr>
        <w:t>ляются лесные насаждения</w:t>
      </w:r>
      <w:r w:rsidR="00C529DA">
        <w:rPr>
          <w:color w:val="22272F"/>
          <w:sz w:val="28"/>
          <w:szCs w:val="28"/>
        </w:rPr>
        <w:t xml:space="preserve"> и иные насаждения</w:t>
      </w:r>
      <w:r w:rsidR="00280038" w:rsidRPr="00C529DA">
        <w:rPr>
          <w:color w:val="22272F"/>
          <w:sz w:val="28"/>
          <w:szCs w:val="28"/>
        </w:rPr>
        <w:t>, то есть деревья, кустарники и лианы, произрастающие в лесах, а также деревья, кустарники и лианы, произрастающие вне лесов (например, насаждения в парках, аллеях, отдельно высаженные в черте города деревья, насаждения в полосах отвода железнодорожных магистралей и автомобильных дорог или каналов). При этом не имеет значения, высажены ли лесные насаждения или не отнесенные к лесным насаждениям деревья, кустарники, лианы искусственно либо они произросли без целенаправленных усилий человека.</w:t>
      </w:r>
    </w:p>
    <w:p w:rsidR="00C529DA" w:rsidRPr="00C529DA" w:rsidRDefault="00C529DA" w:rsidP="00C529D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C529DA">
        <w:rPr>
          <w:color w:val="22272F"/>
          <w:sz w:val="28"/>
          <w:szCs w:val="28"/>
        </w:rPr>
        <w:t>Не относятся к предмету указанных преступлений, в частности, деревья, кустарники и лианы, произрастающие на землях сельскохозяйственного назначения (за исключением лесных насаждений, предназначенных для обеспечения защиты земель от воздействия негативных (вредных) природных, антропогенных и техногенных явлений), на приусадебных земельных участках, на земельных участках, предоставленных для индивидуального жилищного, гаражного строительства, ведения личного подсобного и дачного хозяйства, садоводства, животноводства и огородничества, в лесопитомниках, питомниках плодовых, ягодных, декоративных и иных культур, а также ветровальные, буреломные, сухостойные деревья, если иное не предусмотрено специальными нормативными правовыми актами. Рубка указанных насаждений, а равно их уничтожение или повреждение при наличии к тому предусмотренных законом оснований могут быть квалифицированы как хищение либо уничтожение или повреждение имущества.</w:t>
      </w:r>
    </w:p>
    <w:p w:rsidR="004C31E6" w:rsidRPr="00C529DA" w:rsidRDefault="004C31E6" w:rsidP="00C529D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C529DA">
        <w:rPr>
          <w:color w:val="22272F"/>
          <w:sz w:val="28"/>
          <w:szCs w:val="28"/>
        </w:rPr>
        <w:t>Преступление может быть совершено как действием (поджог, выброс в лес загрязняющих веществ), так и бездействием (непринятие мер пожарной безопасности при использовании источника повышенной опасности).</w:t>
      </w:r>
    </w:p>
    <w:p w:rsidR="004C31E6" w:rsidRPr="00C529DA" w:rsidRDefault="004C31E6" w:rsidP="00C529D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C529DA">
        <w:rPr>
          <w:color w:val="22272F"/>
          <w:sz w:val="28"/>
          <w:szCs w:val="28"/>
        </w:rPr>
        <w:t>Способы совершения преступления</w:t>
      </w:r>
      <w:r w:rsidR="00C529DA">
        <w:rPr>
          <w:color w:val="22272F"/>
          <w:sz w:val="28"/>
          <w:szCs w:val="28"/>
        </w:rPr>
        <w:t xml:space="preserve"> </w:t>
      </w:r>
      <w:r w:rsidRPr="00C529DA">
        <w:rPr>
          <w:color w:val="22272F"/>
          <w:sz w:val="28"/>
          <w:szCs w:val="28"/>
        </w:rPr>
        <w:t xml:space="preserve">- поджог, иной </w:t>
      </w:r>
      <w:proofErr w:type="spellStart"/>
      <w:r w:rsidRPr="00C529DA">
        <w:rPr>
          <w:color w:val="22272F"/>
          <w:sz w:val="28"/>
          <w:szCs w:val="28"/>
        </w:rPr>
        <w:t>общеопасный</w:t>
      </w:r>
      <w:proofErr w:type="spellEnd"/>
      <w:r w:rsidRPr="00C529DA">
        <w:rPr>
          <w:color w:val="22272F"/>
          <w:sz w:val="28"/>
          <w:szCs w:val="28"/>
        </w:rPr>
        <w:t xml:space="preserve"> способ, загрязнение, иное негативное воздействие. Под иным негативным воздействием понимается, например, засорение леса отходами, отбросами, выбросами вредных веществ.</w:t>
      </w:r>
    </w:p>
    <w:p w:rsidR="004C31E6" w:rsidRPr="00C529DA" w:rsidRDefault="004C31E6" w:rsidP="00C529D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C529DA">
        <w:rPr>
          <w:color w:val="22272F"/>
          <w:sz w:val="28"/>
          <w:szCs w:val="28"/>
        </w:rPr>
        <w:t>Под неосторожным обращением с огнем или иными источниками повышенной опасности применительно к </w:t>
      </w:r>
      <w:hyperlink r:id="rId7" w:anchor="/document/10108000/entry/26101" w:history="1">
        <w:r w:rsidRPr="00C529DA">
          <w:rPr>
            <w:rStyle w:val="a3"/>
            <w:color w:val="734C9B"/>
            <w:sz w:val="28"/>
            <w:szCs w:val="28"/>
          </w:rPr>
          <w:t>ч. 1 ст. 261</w:t>
        </w:r>
      </w:hyperlink>
      <w:r w:rsidRPr="00C529DA">
        <w:rPr>
          <w:color w:val="22272F"/>
          <w:sz w:val="28"/>
          <w:szCs w:val="28"/>
        </w:rPr>
        <w:t> УК РФ понимается несоблюдение требований правил пожарной безопасности в лесах, повлекшее возникновение пожара (разведение и оставление непотушенных костров, выжигание хвороста, лесной подстилки, сухой травы, оставление горюче-смазочных материалов, бросание горящих спичек, окурков и т.п.).</w:t>
      </w:r>
    </w:p>
    <w:p w:rsidR="004C31E6" w:rsidRPr="00C529DA" w:rsidRDefault="004C31E6" w:rsidP="00C529D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C529DA">
        <w:rPr>
          <w:color w:val="22272F"/>
          <w:sz w:val="28"/>
          <w:szCs w:val="28"/>
        </w:rPr>
        <w:t xml:space="preserve">Поджог лесных и иных насаждений состоит в умышленных действиях, направленных на уничтожение или повреждение насаждений с помощью </w:t>
      </w:r>
      <w:r w:rsidRPr="00C529DA">
        <w:rPr>
          <w:color w:val="22272F"/>
          <w:sz w:val="28"/>
          <w:szCs w:val="28"/>
        </w:rPr>
        <w:lastRenderedPageBreak/>
        <w:t>открытого огня (зажигание травы, разведение костров, разбрасывание факелов, использование горючих материалов и т.д.).</w:t>
      </w:r>
    </w:p>
    <w:p w:rsidR="004C31E6" w:rsidRPr="00C529DA" w:rsidRDefault="004C31E6" w:rsidP="00C529D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C529DA">
        <w:rPr>
          <w:color w:val="22272F"/>
          <w:sz w:val="28"/>
          <w:szCs w:val="28"/>
        </w:rPr>
        <w:t xml:space="preserve">К иным </w:t>
      </w:r>
      <w:proofErr w:type="spellStart"/>
      <w:r w:rsidRPr="00C529DA">
        <w:rPr>
          <w:color w:val="22272F"/>
          <w:sz w:val="28"/>
          <w:szCs w:val="28"/>
        </w:rPr>
        <w:t>общеопасным</w:t>
      </w:r>
      <w:proofErr w:type="spellEnd"/>
      <w:r w:rsidRPr="00C529DA">
        <w:rPr>
          <w:color w:val="22272F"/>
          <w:sz w:val="28"/>
          <w:szCs w:val="28"/>
        </w:rPr>
        <w:t xml:space="preserve"> способам относятся любые другие способы (кроме поджога), которые могут повлечь уничтожение либо повреждение лесных и иных насаждений (например, использование взрывчатых веществ, ядов, бактериологических и других биологических средств, массовое распространение болезней и вредителей растений, выбросы, сбросы вредных веществ).</w:t>
      </w:r>
    </w:p>
    <w:p w:rsidR="004C31E6" w:rsidRPr="00C529DA" w:rsidRDefault="004C31E6" w:rsidP="00C529D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C529DA">
        <w:rPr>
          <w:color w:val="22272F"/>
          <w:sz w:val="28"/>
          <w:szCs w:val="28"/>
        </w:rPr>
        <w:t>Уничтожение лесных и иных насаждений применительно к </w:t>
      </w:r>
      <w:hyperlink r:id="rId8" w:anchor="/document/10108000/entry/261" w:history="1">
        <w:r w:rsidRPr="00C529DA">
          <w:rPr>
            <w:rStyle w:val="a3"/>
            <w:color w:val="734C9B"/>
            <w:sz w:val="28"/>
            <w:szCs w:val="28"/>
          </w:rPr>
          <w:t>ст. 261</w:t>
        </w:r>
      </w:hyperlink>
      <w:r w:rsidRPr="00C529DA">
        <w:rPr>
          <w:color w:val="22272F"/>
          <w:sz w:val="28"/>
          <w:szCs w:val="28"/>
        </w:rPr>
        <w:t> УК РФ выражается в полном сгорании насаждений или их усыхании в результате воздействия пожара или его опасных факторов, загрязняющих и отравляющих веществ, отходов производства и потребления, отбросов и выбросов.</w:t>
      </w:r>
    </w:p>
    <w:p w:rsidR="004C31E6" w:rsidRPr="00C529DA" w:rsidRDefault="004C31E6" w:rsidP="00C529D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C529DA">
        <w:rPr>
          <w:color w:val="22272F"/>
          <w:sz w:val="28"/>
          <w:szCs w:val="28"/>
        </w:rPr>
        <w:t xml:space="preserve">К повреждению необходимо относить случаи частичного сгорания насаждений, деградацию их на определенных участках леса до степени прекращения роста, заражение болезнями </w:t>
      </w:r>
      <w:r w:rsidR="00C529DA">
        <w:rPr>
          <w:color w:val="22272F"/>
          <w:sz w:val="28"/>
          <w:szCs w:val="28"/>
        </w:rPr>
        <w:t>или вредными организмами и т.д.</w:t>
      </w:r>
    </w:p>
    <w:p w:rsidR="004C31E6" w:rsidRDefault="004C31E6" w:rsidP="00C529DA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:rsidR="00844180" w:rsidRDefault="00844180" w:rsidP="008441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Помощник прокурора </w:t>
      </w:r>
    </w:p>
    <w:p w:rsidR="00844180" w:rsidRPr="002B7134" w:rsidRDefault="00844180" w:rsidP="008441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Черемисиновского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О.С. Звягинцева</w:t>
      </w:r>
    </w:p>
    <w:p w:rsidR="00844180" w:rsidRPr="00C529DA" w:rsidRDefault="00844180" w:rsidP="00C529DA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:rsidR="00280038" w:rsidRPr="00C529DA" w:rsidRDefault="00280038" w:rsidP="00C529DA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:rsidR="00C26616" w:rsidRPr="00C529DA" w:rsidRDefault="00C26616" w:rsidP="00C529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C26616" w:rsidRPr="00C52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8E54DC"/>
    <w:multiLevelType w:val="hybridMultilevel"/>
    <w:tmpl w:val="30AEF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92C"/>
    <w:rsid w:val="000600A5"/>
    <w:rsid w:val="000F76AB"/>
    <w:rsid w:val="00280038"/>
    <w:rsid w:val="003B0503"/>
    <w:rsid w:val="003F3E93"/>
    <w:rsid w:val="0044392C"/>
    <w:rsid w:val="004769F4"/>
    <w:rsid w:val="004C31E6"/>
    <w:rsid w:val="00597260"/>
    <w:rsid w:val="005C6105"/>
    <w:rsid w:val="005E6586"/>
    <w:rsid w:val="00663F75"/>
    <w:rsid w:val="00666D3D"/>
    <w:rsid w:val="007B5BA4"/>
    <w:rsid w:val="00844180"/>
    <w:rsid w:val="00916978"/>
    <w:rsid w:val="009C532B"/>
    <w:rsid w:val="009C759C"/>
    <w:rsid w:val="00AA468C"/>
    <w:rsid w:val="00AC5209"/>
    <w:rsid w:val="00C26616"/>
    <w:rsid w:val="00C529DA"/>
    <w:rsid w:val="00E274B0"/>
    <w:rsid w:val="00E63CA9"/>
    <w:rsid w:val="00EF6BC5"/>
    <w:rsid w:val="00FE7F18"/>
    <w:rsid w:val="00FF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6E172-4260-4979-884C-3F885C62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759C"/>
    <w:rPr>
      <w:color w:val="0000FF"/>
      <w:u w:val="single"/>
    </w:rPr>
  </w:style>
  <w:style w:type="paragraph" w:customStyle="1" w:styleId="s1">
    <w:name w:val="s_1"/>
    <w:basedOn w:val="a"/>
    <w:rsid w:val="00FE7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800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-01.op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arant-01.op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arant-01.op.ru/" TargetMode="External"/><Relationship Id="rId5" Type="http://schemas.openxmlformats.org/officeDocument/2006/relationships/hyperlink" Target="http://garant-01.op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Звягинцева Олеся Сергеевна</dc:creator>
  <cp:keywords/>
  <dc:description/>
  <cp:lastModifiedBy>Тишин Николай Николаевич</cp:lastModifiedBy>
  <cp:revision>2</cp:revision>
  <dcterms:created xsi:type="dcterms:W3CDTF">2020-07-30T14:19:00Z</dcterms:created>
  <dcterms:modified xsi:type="dcterms:W3CDTF">2020-07-30T14:19:00Z</dcterms:modified>
</cp:coreProperties>
</file>